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30B" w:rsidRPr="004B630B" w:rsidRDefault="004B630B" w:rsidP="004B630B">
      <w:pPr>
        <w:keepNext/>
        <w:keepLines/>
        <w:spacing w:before="480" w:after="0"/>
        <w:outlineLvl w:val="0"/>
        <w:rPr>
          <w:rFonts w:ascii="Cambria" w:eastAsia="Times New Roman" w:hAnsi="Cambria" w:cs="Times New Roman"/>
          <w:b/>
          <w:bCs/>
          <w:strike/>
          <w:color w:val="365F91"/>
          <w:sz w:val="28"/>
          <w:szCs w:val="28"/>
          <w:lang w:val="nl-NL" w:eastAsia="nl-NL"/>
        </w:rPr>
      </w:pPr>
      <w:bookmarkStart w:id="0" w:name="_GoBack"/>
      <w:r w:rsidRPr="004B630B">
        <w:rPr>
          <w:rFonts w:ascii="Cambria" w:eastAsia="Times New Roman" w:hAnsi="Cambria" w:cs="Times New Roman"/>
          <w:b/>
          <w:bCs/>
          <w:color w:val="365F91"/>
          <w:sz w:val="28"/>
          <w:szCs w:val="28"/>
          <w:lang w:val="nl-NL" w:eastAsia="nl-NL"/>
        </w:rPr>
        <w:t>Bijlage 7</w:t>
      </w:r>
      <w:r w:rsidRPr="004B630B">
        <w:rPr>
          <w:rFonts w:ascii="Cambria" w:eastAsia="Times New Roman" w:hAnsi="Cambria" w:cs="Times New Roman"/>
          <w:b/>
          <w:bCs/>
          <w:strike/>
          <w:color w:val="365F91"/>
          <w:sz w:val="28"/>
          <w:szCs w:val="28"/>
          <w:lang w:val="nl-NL" w:eastAsia="nl-NL"/>
        </w:rPr>
        <w:t xml:space="preserve">  </w:t>
      </w:r>
      <w:r w:rsidRPr="004B630B">
        <w:rPr>
          <w:rFonts w:ascii="Cambria" w:eastAsia="Times New Roman" w:hAnsi="Cambria" w:cs="Times New Roman"/>
          <w:b/>
          <w:bCs/>
          <w:color w:val="365F91"/>
          <w:sz w:val="28"/>
          <w:szCs w:val="28"/>
          <w:lang w:val="nl-NL" w:eastAsia="nl-NL"/>
        </w:rPr>
        <w:t>Controlelijst EHBO</w:t>
      </w:r>
    </w:p>
    <w:bookmarkEnd w:id="0"/>
    <w:p w:rsidR="004B630B" w:rsidRPr="004B630B" w:rsidRDefault="004B630B" w:rsidP="004B630B">
      <w:pPr>
        <w:rPr>
          <w:rFonts w:ascii="Calibri" w:eastAsia="Calibri" w:hAnsi="Calibri" w:cs="Times New Roman"/>
        </w:rPr>
      </w:pPr>
    </w:p>
    <w:tbl>
      <w:tblPr>
        <w:tblW w:w="0" w:type="auto"/>
        <w:tblCellMar>
          <w:left w:w="0" w:type="dxa"/>
          <w:right w:w="0" w:type="dxa"/>
        </w:tblCellMar>
        <w:tblLook w:val="04A0" w:firstRow="1" w:lastRow="0" w:firstColumn="1" w:lastColumn="0" w:noHBand="0" w:noVBand="1"/>
      </w:tblPr>
      <w:tblGrid>
        <w:gridCol w:w="5279"/>
        <w:gridCol w:w="557"/>
        <w:gridCol w:w="561"/>
        <w:gridCol w:w="2655"/>
      </w:tblGrid>
      <w:tr w:rsidR="004B630B" w:rsidRPr="004B630B" w:rsidTr="000D155E">
        <w:trPr>
          <w:trHeight w:val="755"/>
        </w:trPr>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B630B" w:rsidRPr="004B630B" w:rsidRDefault="004B630B" w:rsidP="004B630B">
            <w:pPr>
              <w:spacing w:before="60" w:after="120" w:line="264" w:lineRule="auto"/>
              <w:ind w:left="360"/>
              <w:contextualSpacing/>
              <w:rPr>
                <w:rFonts w:ascii="Times New Roman" w:eastAsia="Calibri" w:hAnsi="Times New Roman" w:cs="Times New Roman"/>
                <w:b/>
              </w:rPr>
            </w:pPr>
            <w:r w:rsidRPr="004B630B">
              <w:rPr>
                <w:rFonts w:ascii="Times New Roman" w:eastAsia="Calibri" w:hAnsi="Times New Roman" w:cs="Times New Roman"/>
                <w:b/>
              </w:rPr>
              <w:t>Controlepunten</w:t>
            </w:r>
          </w:p>
        </w:tc>
        <w:tc>
          <w:tcPr>
            <w:tcW w:w="567" w:type="dxa"/>
            <w:tcBorders>
              <w:top w:val="single" w:sz="8" w:space="0" w:color="auto"/>
              <w:left w:val="single" w:sz="8" w:space="0" w:color="auto"/>
              <w:bottom w:val="single" w:sz="8" w:space="0" w:color="auto"/>
              <w:right w:val="single" w:sz="8" w:space="0" w:color="auto"/>
            </w:tcBorders>
            <w:vAlign w:val="center"/>
          </w:tcPr>
          <w:p w:rsidR="004B630B" w:rsidRPr="004B630B" w:rsidRDefault="004B630B" w:rsidP="004B630B">
            <w:pPr>
              <w:spacing w:before="60" w:after="120" w:line="264" w:lineRule="auto"/>
              <w:rPr>
                <w:rFonts w:ascii="Times New Roman" w:eastAsia="Calibri" w:hAnsi="Times New Roman" w:cs="Times New Roman"/>
                <w:b/>
              </w:rPr>
            </w:pPr>
            <w:r w:rsidRPr="004B630B">
              <w:rPr>
                <w:rFonts w:ascii="Times New Roman" w:eastAsia="Calibri" w:hAnsi="Times New Roman" w:cs="Times New Roman"/>
                <w:b/>
              </w:rPr>
              <w:t>Ja</w:t>
            </w:r>
          </w:p>
        </w:tc>
        <w:tc>
          <w:tcPr>
            <w:tcW w:w="567" w:type="dxa"/>
            <w:tcBorders>
              <w:top w:val="single" w:sz="8" w:space="0" w:color="auto"/>
              <w:left w:val="single" w:sz="8" w:space="0" w:color="auto"/>
              <w:bottom w:val="single" w:sz="8" w:space="0" w:color="auto"/>
              <w:right w:val="single" w:sz="8" w:space="0" w:color="auto"/>
            </w:tcBorders>
            <w:vAlign w:val="center"/>
          </w:tcPr>
          <w:p w:rsidR="004B630B" w:rsidRPr="004B630B" w:rsidRDefault="004B630B" w:rsidP="004B630B">
            <w:pPr>
              <w:spacing w:before="60" w:after="120" w:line="264" w:lineRule="auto"/>
              <w:rPr>
                <w:rFonts w:ascii="Times New Roman" w:eastAsia="Calibri" w:hAnsi="Times New Roman" w:cs="Times New Roman"/>
                <w:b/>
              </w:rPr>
            </w:pPr>
            <w:r w:rsidRPr="004B630B">
              <w:rPr>
                <w:rFonts w:ascii="Times New Roman" w:eastAsia="Calibri" w:hAnsi="Times New Roman" w:cs="Times New Roman"/>
                <w:b/>
              </w:rPr>
              <w:t>Nee</w:t>
            </w:r>
          </w:p>
        </w:tc>
        <w:tc>
          <w:tcPr>
            <w:tcW w:w="2703" w:type="dxa"/>
            <w:tcBorders>
              <w:top w:val="single" w:sz="8" w:space="0" w:color="auto"/>
              <w:left w:val="single" w:sz="8" w:space="0" w:color="auto"/>
              <w:bottom w:val="single" w:sz="8" w:space="0" w:color="auto"/>
              <w:right w:val="single" w:sz="8" w:space="0" w:color="auto"/>
            </w:tcBorders>
            <w:vAlign w:val="center"/>
          </w:tcPr>
          <w:p w:rsidR="004B630B" w:rsidRPr="004B630B" w:rsidRDefault="004B630B" w:rsidP="004B630B">
            <w:pPr>
              <w:spacing w:before="60" w:after="120" w:line="264" w:lineRule="auto"/>
              <w:rPr>
                <w:rFonts w:ascii="Times New Roman" w:eastAsia="Calibri" w:hAnsi="Times New Roman" w:cs="Times New Roman"/>
                <w:b/>
              </w:rPr>
            </w:pPr>
            <w:r w:rsidRPr="004B630B">
              <w:rPr>
                <w:rFonts w:ascii="Times New Roman" w:eastAsia="Calibri" w:hAnsi="Times New Roman" w:cs="Times New Roman"/>
                <w:b/>
              </w:rPr>
              <w:t>Te nemen maatregelen</w:t>
            </w:r>
          </w:p>
        </w:tc>
      </w:tr>
      <w:tr w:rsidR="004B630B" w:rsidRPr="004B630B" w:rsidTr="000D155E">
        <w:trPr>
          <w:trHeight w:val="755"/>
        </w:trPr>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630B" w:rsidRPr="004B630B" w:rsidRDefault="004B630B" w:rsidP="004B630B">
            <w:pPr>
              <w:numPr>
                <w:ilvl w:val="0"/>
                <w:numId w:val="4"/>
              </w:numPr>
              <w:spacing w:before="120" w:after="120" w:line="264" w:lineRule="auto"/>
              <w:ind w:left="714" w:hanging="357"/>
              <w:contextualSpacing/>
              <w:rPr>
                <w:rFonts w:ascii="Times New Roman" w:eastAsia="Calibri" w:hAnsi="Times New Roman" w:cs="Times New Roman"/>
              </w:rPr>
            </w:pPr>
            <w:r w:rsidRPr="004B630B">
              <w:rPr>
                <w:rFonts w:ascii="Times New Roman" w:eastAsia="Calibri" w:hAnsi="Times New Roman" w:cs="Times New Roman"/>
              </w:rPr>
              <w:t>Is er een risicoanalyse EHBO uitgevoerd i.s.m. de preventieadviseur-arbeidsgeneesheer?</w:t>
            </w:r>
          </w:p>
        </w:tc>
        <w:tc>
          <w:tcPr>
            <w:tcW w:w="567" w:type="dxa"/>
            <w:tcBorders>
              <w:top w:val="single" w:sz="8" w:space="0" w:color="auto"/>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567" w:type="dxa"/>
            <w:tcBorders>
              <w:top w:val="single" w:sz="8" w:space="0" w:color="auto"/>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2703" w:type="dxa"/>
            <w:tcBorders>
              <w:top w:val="single" w:sz="8" w:space="0" w:color="auto"/>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r>
      <w:tr w:rsidR="004B630B" w:rsidRPr="004B630B" w:rsidTr="000D155E">
        <w:trPr>
          <w:trHeight w:val="553"/>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30B" w:rsidRPr="004B630B" w:rsidRDefault="004B630B" w:rsidP="004B630B">
            <w:pPr>
              <w:numPr>
                <w:ilvl w:val="0"/>
                <w:numId w:val="4"/>
              </w:numPr>
              <w:spacing w:before="120" w:after="120" w:line="264" w:lineRule="auto"/>
              <w:ind w:left="714" w:hanging="357"/>
              <w:contextualSpacing/>
              <w:rPr>
                <w:rFonts w:ascii="Times New Roman" w:eastAsia="Calibri" w:hAnsi="Times New Roman" w:cs="Times New Roman"/>
              </w:rPr>
            </w:pPr>
            <w:r w:rsidRPr="004B630B">
              <w:rPr>
                <w:rFonts w:ascii="Times New Roman" w:eastAsia="Calibri" w:hAnsi="Times New Roman" w:cs="Times New Roman"/>
              </w:rPr>
              <w:t xml:space="preserve">Zijn er procedures voor eerste hulp uitgewerkt? </w:t>
            </w: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2703"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r>
      <w:tr w:rsidR="004B630B" w:rsidRPr="004B630B" w:rsidTr="000D155E">
        <w:trPr>
          <w:trHeight w:val="1133"/>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30B" w:rsidRPr="004B630B" w:rsidRDefault="004B630B" w:rsidP="004B630B">
            <w:pPr>
              <w:numPr>
                <w:ilvl w:val="0"/>
                <w:numId w:val="4"/>
              </w:numPr>
              <w:spacing w:before="120" w:after="120" w:line="264" w:lineRule="auto"/>
              <w:ind w:left="714" w:hanging="357"/>
              <w:contextualSpacing/>
              <w:rPr>
                <w:rFonts w:ascii="Times New Roman" w:eastAsia="Calibri" w:hAnsi="Times New Roman" w:cs="Times New Roman"/>
              </w:rPr>
            </w:pPr>
            <w:r w:rsidRPr="004B630B">
              <w:rPr>
                <w:rFonts w:ascii="Times New Roman" w:eastAsia="Calibri" w:hAnsi="Times New Roman" w:cs="Times New Roman"/>
              </w:rPr>
              <w:t xml:space="preserve">Worden deze procedures voor eerste hulp periodiek geëvalueerd (bij voorkeur jaarlijks) en worden eventuele wijzigingen ter advies voorgelegd aan het bevoegde comité? </w:t>
            </w: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2703"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r>
      <w:tr w:rsidR="004B630B" w:rsidRPr="004B630B" w:rsidTr="000D155E">
        <w:trPr>
          <w:trHeight w:val="819"/>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30B" w:rsidRPr="004B630B" w:rsidRDefault="004B630B" w:rsidP="004B630B">
            <w:pPr>
              <w:numPr>
                <w:ilvl w:val="0"/>
                <w:numId w:val="4"/>
              </w:numPr>
              <w:spacing w:before="120" w:after="120" w:line="264" w:lineRule="auto"/>
              <w:ind w:left="714" w:hanging="357"/>
              <w:contextualSpacing/>
              <w:rPr>
                <w:rFonts w:ascii="Times New Roman" w:eastAsia="Calibri" w:hAnsi="Times New Roman" w:cs="Times New Roman"/>
              </w:rPr>
            </w:pPr>
            <w:r w:rsidRPr="004B630B">
              <w:rPr>
                <w:rFonts w:ascii="Times New Roman" w:eastAsia="Calibri" w:hAnsi="Times New Roman" w:cs="Times New Roman"/>
              </w:rPr>
              <w:t>Zijn er instructies i.v.m. het toedienen van geneesmiddelen aan leerlingen?</w:t>
            </w: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2703"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r>
      <w:tr w:rsidR="004B630B" w:rsidRPr="004B630B" w:rsidTr="000D155E">
        <w:trPr>
          <w:trHeight w:val="817"/>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30B" w:rsidRPr="004B630B" w:rsidRDefault="004B630B" w:rsidP="004B630B">
            <w:pPr>
              <w:numPr>
                <w:ilvl w:val="0"/>
                <w:numId w:val="4"/>
              </w:numPr>
              <w:spacing w:before="120" w:after="120" w:line="264" w:lineRule="auto"/>
              <w:ind w:left="714" w:hanging="357"/>
              <w:contextualSpacing/>
              <w:rPr>
                <w:rFonts w:ascii="Times New Roman" w:eastAsia="Calibri" w:hAnsi="Times New Roman" w:cs="Times New Roman"/>
              </w:rPr>
            </w:pPr>
            <w:r w:rsidRPr="004B630B">
              <w:rPr>
                <w:rFonts w:ascii="Times New Roman" w:eastAsia="Calibri" w:hAnsi="Times New Roman" w:cs="Times New Roman"/>
              </w:rPr>
              <w:t>Is er een verbanddoos voorhanden met de wettelijk vereiste inhoud en wordt die geregeld aangevuld?</w:t>
            </w: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2703"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r>
      <w:tr w:rsidR="004B630B" w:rsidRPr="004B630B" w:rsidTr="000D155E">
        <w:trPr>
          <w:trHeight w:val="417"/>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30B" w:rsidRPr="004B630B" w:rsidRDefault="004B630B" w:rsidP="004B630B">
            <w:pPr>
              <w:numPr>
                <w:ilvl w:val="0"/>
                <w:numId w:val="4"/>
              </w:numPr>
              <w:spacing w:before="120" w:after="120" w:line="264" w:lineRule="auto"/>
              <w:ind w:left="714" w:hanging="357"/>
              <w:contextualSpacing/>
              <w:rPr>
                <w:rFonts w:ascii="Times New Roman" w:eastAsia="Calibri" w:hAnsi="Times New Roman" w:cs="Times New Roman"/>
              </w:rPr>
            </w:pPr>
            <w:r w:rsidRPr="004B630B">
              <w:rPr>
                <w:rFonts w:ascii="Times New Roman" w:eastAsia="Calibri" w:hAnsi="Times New Roman" w:cs="Times New Roman"/>
              </w:rPr>
              <w:t>Is de verbanddoos steeds en gemakkelijk toegankelijk?</w:t>
            </w: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2703"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r>
      <w:tr w:rsidR="004B630B" w:rsidRPr="004B630B" w:rsidTr="000D155E">
        <w:trPr>
          <w:trHeight w:val="754"/>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30B" w:rsidRPr="004B630B" w:rsidRDefault="004B630B" w:rsidP="004B630B">
            <w:pPr>
              <w:numPr>
                <w:ilvl w:val="0"/>
                <w:numId w:val="4"/>
              </w:numPr>
              <w:spacing w:before="120" w:after="120" w:line="264" w:lineRule="auto"/>
              <w:ind w:left="714" w:hanging="357"/>
              <w:contextualSpacing/>
              <w:rPr>
                <w:rFonts w:ascii="Times New Roman" w:eastAsia="Calibri" w:hAnsi="Times New Roman" w:cs="Times New Roman"/>
              </w:rPr>
            </w:pPr>
            <w:r w:rsidRPr="004B630B">
              <w:rPr>
                <w:rFonts w:ascii="Times New Roman" w:eastAsia="Calibri" w:hAnsi="Times New Roman" w:cs="Times New Roman"/>
              </w:rPr>
              <w:t>Is er een verbanddoos voorhanden die kan worden meegenomen op activiteiten extra muros?</w:t>
            </w: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2703"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r>
      <w:tr w:rsidR="004B630B" w:rsidRPr="004B630B" w:rsidTr="000D155E">
        <w:trPr>
          <w:trHeight w:val="1214"/>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30B" w:rsidRPr="004B630B" w:rsidRDefault="004B630B" w:rsidP="004B630B">
            <w:pPr>
              <w:numPr>
                <w:ilvl w:val="0"/>
                <w:numId w:val="4"/>
              </w:numPr>
              <w:spacing w:before="120" w:after="120" w:line="264" w:lineRule="auto"/>
              <w:ind w:left="714" w:hanging="357"/>
              <w:contextualSpacing/>
              <w:rPr>
                <w:rFonts w:ascii="Times New Roman" w:eastAsia="Calibri" w:hAnsi="Times New Roman" w:cs="Times New Roman"/>
              </w:rPr>
            </w:pPr>
            <w:r w:rsidRPr="004B630B">
              <w:rPr>
                <w:rFonts w:ascii="Times New Roman" w:eastAsia="Calibri" w:hAnsi="Times New Roman" w:cs="Times New Roman"/>
              </w:rPr>
              <w:t>Zijn er, afhankelijk van de resultaten van de risicoanalyse, voldoende hulpverleners en aangeduide personen aanwezig in de school?</w:t>
            </w: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2703"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r>
      <w:tr w:rsidR="004B630B" w:rsidRPr="004B630B" w:rsidTr="000D155E">
        <w:trPr>
          <w:trHeight w:val="2677"/>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30B" w:rsidRPr="004B630B" w:rsidRDefault="004B630B" w:rsidP="004B630B">
            <w:pPr>
              <w:numPr>
                <w:ilvl w:val="0"/>
                <w:numId w:val="4"/>
              </w:numPr>
              <w:spacing w:before="120" w:after="120" w:line="264" w:lineRule="auto"/>
              <w:ind w:left="714" w:hanging="357"/>
              <w:contextualSpacing/>
              <w:rPr>
                <w:rFonts w:ascii="Times New Roman" w:eastAsia="Calibri" w:hAnsi="Times New Roman" w:cs="Times New Roman"/>
              </w:rPr>
            </w:pPr>
            <w:r w:rsidRPr="004B630B">
              <w:rPr>
                <w:rFonts w:ascii="Times New Roman" w:eastAsia="Calibri" w:hAnsi="Times New Roman" w:cs="Times New Roman"/>
              </w:rPr>
              <w:t>Krijgen de hulpverleners en de aangeduide personen een jaarlijkse bijscholing die minimaal 4 lesuren omvat en gericht is op het behoud van de basiskennis en -vaardigheden en het bijbrengen van nieuwe of geëvolueerde eerstehulppraktijken of -kennis? De periodiciteit van deze bijscholing kan gespreid worden in de tijd a.d.h.v. voorafgaande RA en na advies van de arbeidsgeneesheer &amp; het comité.</w:t>
            </w: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2703"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r>
      <w:tr w:rsidR="004B630B" w:rsidRPr="004B630B" w:rsidTr="000D155E">
        <w:trPr>
          <w:trHeight w:val="831"/>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30B" w:rsidRPr="004B630B" w:rsidRDefault="004B630B" w:rsidP="004B630B">
            <w:pPr>
              <w:numPr>
                <w:ilvl w:val="0"/>
                <w:numId w:val="4"/>
              </w:numPr>
              <w:spacing w:before="120" w:after="120" w:line="264" w:lineRule="auto"/>
              <w:ind w:left="714" w:hanging="357"/>
              <w:contextualSpacing/>
              <w:rPr>
                <w:rFonts w:ascii="Times New Roman" w:eastAsia="Calibri" w:hAnsi="Times New Roman" w:cs="Times New Roman"/>
              </w:rPr>
            </w:pPr>
            <w:r w:rsidRPr="004B630B">
              <w:rPr>
                <w:rFonts w:ascii="Times New Roman" w:eastAsia="Calibri" w:hAnsi="Times New Roman" w:cs="Times New Roman"/>
              </w:rPr>
              <w:t>Is er een EHBO-verzorgingslokaal als uit de risicoanalyse blijkt dat dit noodzakelijk is?</w:t>
            </w: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2703"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r>
      <w:tr w:rsidR="004B630B" w:rsidRPr="004B630B" w:rsidTr="000D155E">
        <w:trPr>
          <w:trHeight w:val="1976"/>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30B" w:rsidRPr="004B630B" w:rsidRDefault="004B630B" w:rsidP="004B630B">
            <w:pPr>
              <w:numPr>
                <w:ilvl w:val="0"/>
                <w:numId w:val="4"/>
              </w:numPr>
              <w:spacing w:before="120" w:after="120" w:line="264" w:lineRule="auto"/>
              <w:ind w:left="714" w:hanging="357"/>
              <w:contextualSpacing/>
              <w:rPr>
                <w:rFonts w:ascii="Times New Roman" w:eastAsia="Calibri" w:hAnsi="Times New Roman" w:cs="Times New Roman"/>
              </w:rPr>
            </w:pPr>
            <w:r w:rsidRPr="004B630B">
              <w:rPr>
                <w:rFonts w:ascii="Times New Roman" w:eastAsia="Calibri" w:hAnsi="Times New Roman" w:cs="Times New Roman"/>
              </w:rPr>
              <w:lastRenderedPageBreak/>
              <w:t>Voldoet het verzorgingslokaal inzake inrichting aan de eisen uit het KB van 15/12/2010? Voldoende ruim, verlucht, verlicht en verwarmd? Voorzien van koud en warm stromend water? Aangeduid m.b.v. pictogram, toegangswegen vrij en toegankelijk voor hulpdiensten?</w:t>
            </w: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2703"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r>
      <w:tr w:rsidR="004B630B" w:rsidRPr="004B630B" w:rsidTr="000D155E">
        <w:trPr>
          <w:trHeight w:val="823"/>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30B" w:rsidRPr="004B630B" w:rsidRDefault="004B630B" w:rsidP="004B630B">
            <w:pPr>
              <w:numPr>
                <w:ilvl w:val="0"/>
                <w:numId w:val="4"/>
              </w:numPr>
              <w:spacing w:before="120" w:after="120" w:line="264" w:lineRule="auto"/>
              <w:ind w:left="714" w:hanging="357"/>
              <w:contextualSpacing/>
              <w:rPr>
                <w:rFonts w:ascii="Times New Roman" w:eastAsia="Calibri" w:hAnsi="Times New Roman" w:cs="Times New Roman"/>
              </w:rPr>
            </w:pPr>
            <w:r w:rsidRPr="004B630B">
              <w:rPr>
                <w:rFonts w:ascii="Times New Roman" w:eastAsia="Calibri" w:hAnsi="Times New Roman" w:cs="Times New Roman"/>
              </w:rPr>
              <w:t>Is er een lijst voorhanden met contactgegevens van de hulpverleners en aangeduide personen van de school?</w:t>
            </w: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2703"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r>
      <w:tr w:rsidR="004B630B" w:rsidRPr="004B630B" w:rsidTr="000D155E">
        <w:trPr>
          <w:trHeight w:val="790"/>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30B" w:rsidRPr="004B630B" w:rsidRDefault="004B630B" w:rsidP="004B630B">
            <w:pPr>
              <w:numPr>
                <w:ilvl w:val="0"/>
                <w:numId w:val="4"/>
              </w:numPr>
              <w:spacing w:before="120" w:after="120" w:line="264" w:lineRule="auto"/>
              <w:ind w:left="714" w:hanging="357"/>
              <w:contextualSpacing/>
              <w:rPr>
                <w:rFonts w:ascii="Times New Roman" w:eastAsia="Calibri" w:hAnsi="Times New Roman" w:cs="Times New Roman"/>
              </w:rPr>
            </w:pPr>
            <w:r w:rsidRPr="004B630B">
              <w:rPr>
                <w:rFonts w:ascii="Times New Roman" w:eastAsia="Calibri" w:hAnsi="Times New Roman" w:cs="Times New Roman"/>
              </w:rPr>
              <w:t>Is er een lijst voorhanden met noodnummers (hulpdiensten, ziekenhuis, brandweer, antigifcentrum,…)?</w:t>
            </w: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2703"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r>
      <w:tr w:rsidR="004B630B" w:rsidRPr="004B630B" w:rsidTr="000D155E">
        <w:trPr>
          <w:trHeight w:val="1164"/>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B630B" w:rsidRPr="004B630B" w:rsidRDefault="004B630B" w:rsidP="004B630B">
            <w:pPr>
              <w:numPr>
                <w:ilvl w:val="0"/>
                <w:numId w:val="4"/>
              </w:numPr>
              <w:spacing w:before="120" w:after="120" w:line="264" w:lineRule="auto"/>
              <w:ind w:left="714" w:hanging="357"/>
              <w:contextualSpacing/>
              <w:rPr>
                <w:rFonts w:ascii="Times New Roman" w:eastAsia="Calibri" w:hAnsi="Times New Roman" w:cs="Times New Roman"/>
              </w:rPr>
            </w:pPr>
            <w:r w:rsidRPr="004B630B">
              <w:rPr>
                <w:rFonts w:ascii="Times New Roman" w:eastAsia="Times New Roman" w:hAnsi="Times New Roman" w:cs="Times New Roman"/>
                <w:bCs/>
                <w:sz w:val="24"/>
                <w:szCs w:val="24"/>
                <w:lang w:eastAsia="nl-BE"/>
              </w:rPr>
              <w:t>Werden de werknemers geïnformeerd over de organisatie van de eerste hulp, het interne communicatiesysteem om zo snel mogelijk de personen belast met het toedienen van de eerste hulp te bereiken, de externe communicatie met de gespecialiseerde diensten e.d.?</w:t>
            </w: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2703"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r>
      <w:tr w:rsidR="004B630B" w:rsidRPr="004B630B" w:rsidTr="000D155E">
        <w:trPr>
          <w:trHeight w:val="1164"/>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30B" w:rsidRPr="004B630B" w:rsidRDefault="004B630B" w:rsidP="004B630B">
            <w:pPr>
              <w:numPr>
                <w:ilvl w:val="0"/>
                <w:numId w:val="4"/>
              </w:numPr>
              <w:spacing w:before="120" w:after="120" w:line="264" w:lineRule="auto"/>
              <w:ind w:left="714" w:hanging="357"/>
              <w:contextualSpacing/>
              <w:rPr>
                <w:rFonts w:ascii="Times New Roman" w:eastAsia="Calibri" w:hAnsi="Times New Roman" w:cs="Times New Roman"/>
              </w:rPr>
            </w:pPr>
            <w:r w:rsidRPr="004B630B">
              <w:rPr>
                <w:rFonts w:ascii="Times New Roman" w:eastAsia="Calibri" w:hAnsi="Times New Roman" w:cs="Times New Roman"/>
              </w:rPr>
              <w:t xml:space="preserve">Worden de EHBO-interventies centraal bijgehouden in een logboek? Voor de risicolokalen is een aparte registratie nodig. </w:t>
            </w: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2703"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r>
      <w:tr w:rsidR="004B630B" w:rsidRPr="004B630B" w:rsidTr="000D155E">
        <w:trPr>
          <w:trHeight w:val="840"/>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630B" w:rsidRPr="004B630B" w:rsidRDefault="004B630B" w:rsidP="004B630B">
            <w:pPr>
              <w:numPr>
                <w:ilvl w:val="0"/>
                <w:numId w:val="4"/>
              </w:numPr>
              <w:spacing w:before="120" w:after="120" w:line="264" w:lineRule="auto"/>
              <w:ind w:left="714" w:hanging="357"/>
              <w:contextualSpacing/>
              <w:rPr>
                <w:rFonts w:ascii="Times New Roman" w:eastAsia="Calibri" w:hAnsi="Times New Roman" w:cs="Times New Roman"/>
              </w:rPr>
            </w:pPr>
            <w:r w:rsidRPr="004B630B">
              <w:rPr>
                <w:rFonts w:ascii="Times New Roman" w:eastAsia="Calibri" w:hAnsi="Times New Roman" w:cs="Times New Roman"/>
              </w:rPr>
              <w:t>Wordt er minstens jaarlijks een analyse van deze interventies gedaan en besproken op het bevoegde comité?</w:t>
            </w: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567"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c>
          <w:tcPr>
            <w:tcW w:w="2703" w:type="dxa"/>
            <w:tcBorders>
              <w:top w:val="nil"/>
              <w:left w:val="single" w:sz="8" w:space="0" w:color="auto"/>
              <w:bottom w:val="single" w:sz="8" w:space="0" w:color="auto"/>
              <w:right w:val="single" w:sz="8" w:space="0" w:color="auto"/>
            </w:tcBorders>
          </w:tcPr>
          <w:p w:rsidR="004B630B" w:rsidRPr="004B630B" w:rsidRDefault="004B630B" w:rsidP="004B630B">
            <w:pPr>
              <w:spacing w:before="60" w:after="120" w:line="264" w:lineRule="auto"/>
              <w:ind w:left="360" w:hanging="360"/>
              <w:contextualSpacing/>
              <w:rPr>
                <w:rFonts w:ascii="Times New Roman" w:eastAsia="Calibri" w:hAnsi="Times New Roman" w:cs="Times New Roman"/>
              </w:rPr>
            </w:pPr>
          </w:p>
        </w:tc>
      </w:tr>
    </w:tbl>
    <w:p w:rsidR="004B630B" w:rsidRPr="004B630B" w:rsidRDefault="004B630B" w:rsidP="004B630B">
      <w:pPr>
        <w:rPr>
          <w:rFonts w:ascii="Calibri" w:eastAsia="Calibri" w:hAnsi="Calibri" w:cs="Times New Roman"/>
        </w:rPr>
      </w:pPr>
    </w:p>
    <w:p w:rsidR="004B630B" w:rsidRPr="004B630B" w:rsidRDefault="004B630B" w:rsidP="004B630B">
      <w:pPr>
        <w:rPr>
          <w:rFonts w:ascii="Calibri" w:eastAsia="Calibri" w:hAnsi="Calibri" w:cs="Times New Roman"/>
        </w:rPr>
      </w:pPr>
    </w:p>
    <w:p w:rsidR="00AA7D9A" w:rsidRPr="004B630B" w:rsidRDefault="00AA7D9A" w:rsidP="004B630B"/>
    <w:sectPr w:rsidR="00AA7D9A" w:rsidRPr="004B6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A25C0"/>
    <w:multiLevelType w:val="hybridMultilevel"/>
    <w:tmpl w:val="D52A5C80"/>
    <w:lvl w:ilvl="0" w:tplc="36A85600">
      <w:start w:val="1"/>
      <w:numFmt w:val="bullet"/>
      <w:lvlText w:val=""/>
      <w:lvlJc w:val="left"/>
      <w:pPr>
        <w:ind w:left="927" w:hanging="360"/>
      </w:pPr>
      <w:rPr>
        <w:rFonts w:ascii="Symbol" w:hAnsi="Symbol" w:hint="default"/>
        <w:color w:val="auto"/>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04F247B"/>
    <w:multiLevelType w:val="hybridMultilevel"/>
    <w:tmpl w:val="8158A9F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95C7641"/>
    <w:multiLevelType w:val="hybridMultilevel"/>
    <w:tmpl w:val="6E82D0AC"/>
    <w:lvl w:ilvl="0" w:tplc="D3703002">
      <w:start w:val="1"/>
      <w:numFmt w:val="bullet"/>
      <w:lvlText w:val=""/>
      <w:lvlJc w:val="left"/>
      <w:pPr>
        <w:ind w:left="927" w:hanging="360"/>
      </w:pPr>
      <w:rPr>
        <w:rFonts w:ascii="Symbol" w:hAnsi="Symbol" w:hint="default"/>
        <w:color w:val="auto"/>
        <w:sz w:val="22"/>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3" w15:restartNumberingAfterBreak="0">
    <w:nsid w:val="7AEE59E6"/>
    <w:multiLevelType w:val="hybridMultilevel"/>
    <w:tmpl w:val="B1D60B2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67"/>
    <w:rsid w:val="00367DDF"/>
    <w:rsid w:val="004B630B"/>
    <w:rsid w:val="0053448D"/>
    <w:rsid w:val="006C5F84"/>
    <w:rsid w:val="00740067"/>
    <w:rsid w:val="00AA7D9A"/>
    <w:rsid w:val="00AC317A"/>
    <w:rsid w:val="00BA7F80"/>
    <w:rsid w:val="00F02A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FF2B"/>
  <w15:chartTrackingRefBased/>
  <w15:docId w15:val="{A3146BD9-F467-4BC4-B59B-9C3FF73C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rsid w:val="00740067"/>
    <w:pPr>
      <w:spacing w:after="200" w:line="276" w:lineRule="auto"/>
    </w:pPr>
  </w:style>
  <w:style w:type="paragraph" w:styleId="Kop1">
    <w:name w:val="heading 1"/>
    <w:basedOn w:val="Standaard"/>
    <w:next w:val="Standaard"/>
    <w:link w:val="Kop1Char"/>
    <w:uiPriority w:val="9"/>
    <w:qFormat/>
    <w:rsid w:val="0074006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0067"/>
    <w:rPr>
      <w:rFonts w:asciiTheme="majorHAnsi" w:eastAsiaTheme="majorEastAsia" w:hAnsiTheme="majorHAnsi" w:cstheme="majorBidi"/>
      <w:b/>
      <w:bCs/>
      <w:color w:val="2E74B5" w:themeColor="accent1" w:themeShade="BF"/>
      <w:sz w:val="28"/>
      <w:szCs w:val="28"/>
    </w:rPr>
  </w:style>
  <w:style w:type="paragraph" w:customStyle="1" w:styleId="Onderwerp">
    <w:name w:val="Onderwerp"/>
    <w:basedOn w:val="Standaard"/>
    <w:rsid w:val="00740067"/>
    <w:pPr>
      <w:spacing w:after="480" w:line="240" w:lineRule="auto"/>
    </w:pPr>
    <w:rPr>
      <w:rFonts w:ascii="Arial" w:eastAsia="Times New Roman" w:hAnsi="Arial" w:cs="Times New Roman"/>
      <w:b/>
      <w:szCs w:val="20"/>
      <w:lang w:val="nl" w:eastAsia="nl-NL"/>
    </w:rPr>
  </w:style>
  <w:style w:type="table" w:customStyle="1" w:styleId="Tabelraster1">
    <w:name w:val="Tabelraster1"/>
    <w:basedOn w:val="Standaardtabel"/>
    <w:next w:val="Tabelraster"/>
    <w:uiPriority w:val="59"/>
    <w:rsid w:val="00F0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F0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6C5F84"/>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magentatabel">
    <w:name w:val="GO! magenta tabel"/>
    <w:basedOn w:val="Standaardtabel"/>
    <w:uiPriority w:val="99"/>
    <w:qFormat/>
    <w:rsid w:val="0053448D"/>
    <w:pPr>
      <w:spacing w:after="0" w:line="210" w:lineRule="atLeast"/>
      <w:ind w:left="113" w:right="113"/>
    </w:pPr>
    <w:rPr>
      <w:rFonts w:ascii="Times New Roman" w:eastAsia="Times New Roman" w:hAnsi="Times New Roman"/>
      <w:sz w:val="18"/>
      <w:lang w:val="nl-NL"/>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0" w:type="dxa"/>
        <w:right w:w="0" w:type="dxa"/>
      </w:tblCellMar>
    </w:tblPr>
    <w:tblStylePr w:type="firstRow">
      <w:rPr>
        <w:b/>
        <w:color w:val="FFFFFF"/>
      </w:rPr>
      <w:tblPr/>
      <w:tcPr>
        <w:shd w:val="clear" w:color="auto" w:fill="1F497D"/>
      </w:tcPr>
    </w:tblStylePr>
    <w:tblStylePr w:type="lastRow">
      <w:rPr>
        <w:b/>
      </w:rPr>
      <w:tblPr/>
      <w:tcPr>
        <w:shd w:val="clear" w:color="auto" w:fill="EEECE1"/>
      </w:tcPr>
    </w:tblStylePr>
    <w:tblStylePr w:type="firstCol">
      <w:rPr>
        <w:b/>
      </w:rPr>
      <w:tblPr/>
      <w:tcPr>
        <w:shd w:val="clear" w:color="auto" w:fill="FDE9D9"/>
      </w:tcPr>
    </w:tblStylePr>
    <w:tblStylePr w:type="lastCol">
      <w:rPr>
        <w:b/>
      </w:rPr>
      <w:tblPr/>
      <w:tcPr>
        <w:shd w:val="clear" w:color="auto" w:fill="FDE9D9"/>
      </w:tcPr>
    </w:tblStylePr>
    <w:tblStylePr w:type="band1Vert">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tcPr>
    </w:tblStylePr>
    <w:tblStylePr w:type="band2Vert">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shd w:val="clear" w:color="auto" w:fill="FBFBF8"/>
      </w:tcPr>
    </w:tblStylePr>
    <w:tblStylePr w:type="band2Horz">
      <w:tblPr/>
      <w:tcPr>
        <w:shd w:val="clear" w:color="auto" w:fill="FBFBF8"/>
      </w:tcPr>
    </w:tblStylePr>
  </w:style>
  <w:style w:type="table" w:customStyle="1" w:styleId="TableNormal">
    <w:name w:val="Table Normal"/>
    <w:uiPriority w:val="2"/>
    <w:semiHidden/>
    <w:unhideWhenUsed/>
    <w:qFormat/>
    <w:rsid w:val="0053448D"/>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Blondeel</dc:creator>
  <cp:keywords/>
  <dc:description/>
  <cp:lastModifiedBy>Bert Blondeel</cp:lastModifiedBy>
  <cp:revision>2</cp:revision>
  <dcterms:created xsi:type="dcterms:W3CDTF">2016-11-02T15:02:00Z</dcterms:created>
  <dcterms:modified xsi:type="dcterms:W3CDTF">2016-11-02T15:02:00Z</dcterms:modified>
</cp:coreProperties>
</file>